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43" w:rsidRPr="00FD26BB" w:rsidRDefault="00CB195B" w:rsidP="00577D23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D26BB">
        <w:rPr>
          <w:rFonts w:ascii="Times New Roman" w:hAnsi="Times New Roman" w:cs="Times New Roman"/>
        </w:rPr>
        <w:t>При подготовке документов рекомендуем оз</w:t>
      </w:r>
      <w:r w:rsidR="00157B3A" w:rsidRPr="00FD26BB">
        <w:rPr>
          <w:rFonts w:ascii="Times New Roman" w:hAnsi="Times New Roman" w:cs="Times New Roman"/>
        </w:rPr>
        <w:t>накомиться с важной информацией.</w:t>
      </w:r>
    </w:p>
    <w:p w:rsidR="00157B3A" w:rsidRDefault="00157B3A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1. Документы на предварительную проверку необходимо направлять в формате, подлежащем редактированию (</w:t>
      </w:r>
      <w:r w:rsidRPr="00FD26BB">
        <w:rPr>
          <w:rFonts w:ascii="Times New Roman" w:hAnsi="Times New Roman" w:cs="Times New Roman"/>
          <w:lang w:val="en-US"/>
        </w:rPr>
        <w:t>MS</w:t>
      </w:r>
      <w:r w:rsidRPr="00FD26BB">
        <w:rPr>
          <w:rFonts w:ascii="Times New Roman" w:hAnsi="Times New Roman" w:cs="Times New Roman"/>
        </w:rPr>
        <w:t xml:space="preserve"> </w:t>
      </w:r>
      <w:r w:rsidRPr="00FD26BB">
        <w:rPr>
          <w:rFonts w:ascii="Times New Roman" w:hAnsi="Times New Roman" w:cs="Times New Roman"/>
          <w:lang w:val="en-US"/>
        </w:rPr>
        <w:t>Word</w:t>
      </w:r>
      <w:r w:rsidRPr="00FD26BB">
        <w:rPr>
          <w:rFonts w:ascii="Times New Roman" w:hAnsi="Times New Roman" w:cs="Times New Roman"/>
        </w:rPr>
        <w:t>), чтобы специалисты в случае необходимости могли откорректировать документы.</w:t>
      </w:r>
    </w:p>
    <w:p w:rsidR="004E2C27" w:rsidRPr="00FD26BB" w:rsidRDefault="004E2C27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Обратите внимание, что направление копии государственного контракта (контракта, договора, соглашения), на основании которого открывается лицевой счет, необходимо для проверки оформления документов на открытие лицевого счета. В случае направления пакета документов без копии контракта, проверить корректность не будет представляться возможным.</w:t>
      </w:r>
    </w:p>
    <w:p w:rsidR="00157B3A" w:rsidRPr="00FD26BB" w:rsidRDefault="004E2C27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57B3A" w:rsidRPr="00FD26BB">
        <w:rPr>
          <w:rFonts w:ascii="Times New Roman" w:hAnsi="Times New Roman" w:cs="Times New Roman"/>
        </w:rPr>
        <w:t>. В теме письма просьба указывать наименование организации, это поможет более оперативному взаимодействию в рамках процесса согласования пакета документов.</w:t>
      </w:r>
    </w:p>
    <w:p w:rsidR="00157B3A" w:rsidRDefault="004E2C27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57B3A" w:rsidRPr="00FD26BB">
        <w:rPr>
          <w:rFonts w:ascii="Times New Roman" w:hAnsi="Times New Roman" w:cs="Times New Roman"/>
        </w:rPr>
        <w:t>. При переписке со специалистами Единого окна просим направлять последующие сообщения ответом на предыдущее, чтобы по Вашему обращению была полная история согласования в одной заявке.</w:t>
      </w:r>
    </w:p>
    <w:p w:rsidR="00157B3A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 xml:space="preserve">Просим обратить </w:t>
      </w:r>
      <w:r w:rsidR="00157B3A" w:rsidRPr="00FD26BB">
        <w:rPr>
          <w:rFonts w:ascii="Times New Roman" w:hAnsi="Times New Roman" w:cs="Times New Roman"/>
        </w:rPr>
        <w:t xml:space="preserve">внимание на следующие особенности подготовки документов для </w:t>
      </w:r>
      <w:r w:rsidRPr="00FD26BB">
        <w:rPr>
          <w:rFonts w:ascii="Times New Roman" w:hAnsi="Times New Roman" w:cs="Times New Roman"/>
        </w:rPr>
        <w:t>открытия лицевого счета.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в Карточке образцов подписей подписи скрепляются пе</w:t>
      </w:r>
      <w:r w:rsidR="00577D23">
        <w:rPr>
          <w:rFonts w:ascii="Times New Roman" w:hAnsi="Times New Roman" w:cs="Times New Roman"/>
        </w:rPr>
        <w:t>чатью организации (при наличии);</w:t>
      </w:r>
      <w:r w:rsidRPr="00FD26BB">
        <w:rPr>
          <w:rFonts w:ascii="Times New Roman" w:hAnsi="Times New Roman" w:cs="Times New Roman"/>
        </w:rPr>
        <w:t xml:space="preserve"> 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в Заявлении на открытие ли</w:t>
      </w:r>
      <w:r w:rsidR="00577D23">
        <w:rPr>
          <w:rFonts w:ascii="Times New Roman" w:hAnsi="Times New Roman" w:cs="Times New Roman"/>
        </w:rPr>
        <w:t>цевого счета печать не ставится;</w:t>
      </w:r>
      <w:r w:rsidRPr="00FD26BB">
        <w:rPr>
          <w:rFonts w:ascii="Times New Roman" w:hAnsi="Times New Roman" w:cs="Times New Roman"/>
        </w:rPr>
        <w:t xml:space="preserve"> 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Карточка образцов подписей обязательно заверяется нотариально (заверение рекомендуется осуществлять после контроля офор</w:t>
      </w:r>
      <w:r w:rsidR="00577D23">
        <w:rPr>
          <w:rFonts w:ascii="Times New Roman" w:hAnsi="Times New Roman" w:cs="Times New Roman"/>
        </w:rPr>
        <w:t>мления Карточки со стороны УФК);</w:t>
      </w:r>
    </w:p>
    <w:p w:rsidR="00A247DF" w:rsidRDefault="00577D23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</w:t>
      </w:r>
      <w:r w:rsidR="00A247DF" w:rsidRPr="00FD26BB">
        <w:rPr>
          <w:rFonts w:ascii="Times New Roman" w:hAnsi="Times New Roman" w:cs="Times New Roman"/>
        </w:rPr>
        <w:t>окументы на открытие лицевого счета проходят обязательную сверку с данными ЕГРЮЛ (ЕГРИП), поэтому при заполнении документов рекомендуем оформлять строго в соответствии с данн</w:t>
      </w:r>
      <w:r>
        <w:rPr>
          <w:rFonts w:ascii="Times New Roman" w:hAnsi="Times New Roman" w:cs="Times New Roman"/>
        </w:rPr>
        <w:t>ыми соответствующего реестра;</w:t>
      </w:r>
    </w:p>
    <w:p w:rsidR="00E776EA" w:rsidRPr="00FD26BB" w:rsidRDefault="00E776EA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Адрес в Карточке образцов подписей у юридических лиц указывается в соответствии с ЕГРЮЛ, у Индивидуальных предпринимателей – в соответствии с реквизитами в Государственном контракте (к</w:t>
      </w:r>
      <w:r w:rsidR="00577D23">
        <w:rPr>
          <w:rFonts w:ascii="Times New Roman" w:hAnsi="Times New Roman" w:cs="Times New Roman"/>
        </w:rPr>
        <w:t>онтракте, договоре, соглашении);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 xml:space="preserve">- в случае, если бухгалтерский работник в штате не предусмотрен, документы подписываются только руководителем (индивидуальным предпринимателем), при этом он ставит подпись только в графе, предусмотренной для подписи руководителя клиента, строка, предусмотренная для подписи главного бухгалтера </w:t>
      </w:r>
      <w:r w:rsidR="00577D23">
        <w:rPr>
          <w:rFonts w:ascii="Times New Roman" w:hAnsi="Times New Roman" w:cs="Times New Roman"/>
        </w:rPr>
        <w:t>клиента, остается незаполненной;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в случае, если для открытия лицевого счета обращается обособленное подразделение организации, то дополнительно представляется ходатайство организации, созда</w:t>
      </w:r>
      <w:r w:rsidR="00577D23">
        <w:rPr>
          <w:rFonts w:ascii="Times New Roman" w:hAnsi="Times New Roman" w:cs="Times New Roman"/>
        </w:rPr>
        <w:t>вшей обособленное подразделение;</w:t>
      </w:r>
      <w:r w:rsidRPr="00FD26BB">
        <w:rPr>
          <w:rFonts w:ascii="Times New Roman" w:hAnsi="Times New Roman" w:cs="Times New Roman"/>
        </w:rPr>
        <w:t xml:space="preserve">  </w:t>
      </w:r>
    </w:p>
    <w:p w:rsidR="00A247DF" w:rsidRPr="00FD26BB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в случае, если организация/ ИП ранее представляли Карточку для открытия лицевого счета и в данных о реквизитах соответствующей организации/ ИП изменения отсутствуют, то при открытии очередных лицевых счетов повторного представления Карточки образцов под</w:t>
      </w:r>
      <w:r w:rsidR="00577D23">
        <w:rPr>
          <w:rFonts w:ascii="Times New Roman" w:hAnsi="Times New Roman" w:cs="Times New Roman"/>
        </w:rPr>
        <w:t>писей не требуется;</w:t>
      </w:r>
    </w:p>
    <w:p w:rsidR="00A247DF" w:rsidRDefault="00A247DF" w:rsidP="00577D23">
      <w:pPr>
        <w:jc w:val="both"/>
        <w:rPr>
          <w:rFonts w:ascii="Times New Roman" w:hAnsi="Times New Roman" w:cs="Times New Roman"/>
        </w:rPr>
      </w:pPr>
      <w:r w:rsidRPr="00FD26BB">
        <w:rPr>
          <w:rFonts w:ascii="Times New Roman" w:hAnsi="Times New Roman" w:cs="Times New Roman"/>
        </w:rPr>
        <w:t>- в случае, если организация/ ИП ранее представляли документы для подключения к электронному документообороту</w:t>
      </w:r>
      <w:r w:rsidR="00FD26BB" w:rsidRPr="00FD26BB">
        <w:rPr>
          <w:rFonts w:ascii="Times New Roman" w:hAnsi="Times New Roman" w:cs="Times New Roman"/>
        </w:rPr>
        <w:t>,</w:t>
      </w:r>
      <w:r w:rsidRPr="00FD26BB">
        <w:rPr>
          <w:rFonts w:ascii="Times New Roman" w:hAnsi="Times New Roman" w:cs="Times New Roman"/>
        </w:rPr>
        <w:t xml:space="preserve"> то при открытии очередных лицевых счетов повторного представления </w:t>
      </w:r>
      <w:r w:rsidR="00FD26BB" w:rsidRPr="00FD26BB">
        <w:rPr>
          <w:rFonts w:ascii="Times New Roman" w:hAnsi="Times New Roman" w:cs="Times New Roman"/>
        </w:rPr>
        <w:t xml:space="preserve">данных документов </w:t>
      </w:r>
      <w:r w:rsidR="00577D23">
        <w:rPr>
          <w:rFonts w:ascii="Times New Roman" w:hAnsi="Times New Roman" w:cs="Times New Roman"/>
        </w:rPr>
        <w:t>не требуется;</w:t>
      </w:r>
    </w:p>
    <w:p w:rsidR="00577D23" w:rsidRPr="00FD26BB" w:rsidRDefault="00577D23" w:rsidP="00577D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77D23">
        <w:rPr>
          <w:rFonts w:ascii="Times New Roman" w:hAnsi="Times New Roman" w:cs="Times New Roman"/>
        </w:rPr>
        <w:t>в случае, если для открытия лицевого счета обращается обособленн</w:t>
      </w:r>
      <w:r w:rsidR="00303A25">
        <w:rPr>
          <w:rFonts w:ascii="Times New Roman" w:hAnsi="Times New Roman" w:cs="Times New Roman"/>
        </w:rPr>
        <w:t xml:space="preserve">ое подразделение организации, </w:t>
      </w:r>
      <w:r w:rsidRPr="00577D23">
        <w:rPr>
          <w:rFonts w:ascii="Times New Roman" w:hAnsi="Times New Roman" w:cs="Times New Roman"/>
        </w:rPr>
        <w:t>дополнительно представляется ходатайство организации, создавшей обособленное подразделение</w:t>
      </w:r>
      <w:r>
        <w:rPr>
          <w:rFonts w:ascii="Times New Roman" w:hAnsi="Times New Roman" w:cs="Times New Roman"/>
        </w:rPr>
        <w:t>.</w:t>
      </w:r>
    </w:p>
    <w:sectPr w:rsidR="00577D23" w:rsidRPr="00FD2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EC"/>
    <w:rsid w:val="000E0EDD"/>
    <w:rsid w:val="00157B3A"/>
    <w:rsid w:val="00303A25"/>
    <w:rsid w:val="004E2C27"/>
    <w:rsid w:val="00577D23"/>
    <w:rsid w:val="00785343"/>
    <w:rsid w:val="00A247DF"/>
    <w:rsid w:val="00B24E82"/>
    <w:rsid w:val="00C93BA3"/>
    <w:rsid w:val="00CB195B"/>
    <w:rsid w:val="00D94CEC"/>
    <w:rsid w:val="00E776EA"/>
    <w:rsid w:val="00F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6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UFK6200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Савинкова Регина Евгеньевна</dc:creator>
  <cp:lastModifiedBy>Баянтуев Е.В.</cp:lastModifiedBy>
  <cp:revision>2</cp:revision>
  <cp:lastPrinted>2018-02-07T11:38:00Z</cp:lastPrinted>
  <dcterms:created xsi:type="dcterms:W3CDTF">2018-02-08T15:04:00Z</dcterms:created>
  <dcterms:modified xsi:type="dcterms:W3CDTF">2018-02-08T15:04:00Z</dcterms:modified>
</cp:coreProperties>
</file>